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Online Referral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2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408" w:lineRule="auto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To make a Referral online, please fill in the form below. You or the referee will then be contacted to arrange an assessment. Alternatively you can call </w:t>
        <w:br w:type="textWrapping"/>
      </w: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01 4549772</w:t>
      </w:r>
      <w:r w:rsidDel="00000000" w:rsidR="00000000" w:rsidRPr="00000000">
        <w:rPr>
          <w:i w:val="1"/>
          <w:color w:val="222222"/>
          <w:sz w:val="26"/>
          <w:szCs w:val="26"/>
          <w:rtl w:val="0"/>
        </w:rPr>
        <w:t xml:space="preserve">, 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email</w:t>
      </w:r>
      <w:r w:rsidDel="00000000" w:rsidR="00000000" w:rsidRPr="00000000">
        <w:rPr>
          <w:i w:val="1"/>
          <w:color w:val="222222"/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info@communityresponse.ie</w:t>
        </w:r>
      </w:hyperlink>
      <w:r w:rsidDel="00000000" w:rsidR="00000000" w:rsidRPr="00000000">
        <w:rPr>
          <w:color w:val="222222"/>
          <w:sz w:val="26"/>
          <w:szCs w:val="26"/>
          <w:rtl w:val="0"/>
        </w:rPr>
        <w:t xml:space="preserve"> or download a form </w:t>
      </w: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222222"/>
          <w:sz w:val="26"/>
          <w:szCs w:val="26"/>
          <w:rtl w:val="0"/>
        </w:rPr>
        <w:t xml:space="preserve">.  </w:t>
      </w:r>
      <w:commentRangeStart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2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84.00000000000006" w:lineRule="auto"/>
        <w:jc w:val="center"/>
        <w:rPr>
          <w:i w:val="1"/>
          <w:color w:val="444444"/>
          <w:sz w:val="26"/>
          <w:szCs w:val="26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i w:val="1"/>
          <w:color w:val="444444"/>
          <w:sz w:val="26"/>
          <w:szCs w:val="26"/>
          <w:rtl w:val="0"/>
        </w:rPr>
        <w:t xml:space="preserve">*Please note that we request that you do not use alcohol before attending for an assessment, Thank You.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672138" cy="589029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58902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1562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risty Maclean" w:id="0" w:date="2019-11-14T17:14:57Z"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to Form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hyperlink" Target="https://www.communityresponse.ie/attachments/Referral_Form_Community_Response_2019.docx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communityresponse.ie/referral.aspx" TargetMode="External"/><Relationship Id="rId8" Type="http://schemas.openxmlformats.org/officeDocument/2006/relationships/hyperlink" Target="mailto:info@communityrespon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